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9B" w:rsidRPr="00102FC4" w:rsidRDefault="00CD439B" w:rsidP="00CD439B">
      <w:pPr>
        <w:pStyle w:val="Header"/>
        <w:divId w:val="1921059285"/>
        <w:rPr>
          <w:sz w:val="24"/>
          <w:szCs w:val="24"/>
        </w:rPr>
      </w:pPr>
      <w:bookmarkStart w:id="0" w:name="_GoBack"/>
      <w:bookmarkEnd w:id="0"/>
      <w:r w:rsidRPr="00102FC4">
        <w:rPr>
          <w:sz w:val="24"/>
          <w:szCs w:val="24"/>
        </w:rPr>
        <w:t xml:space="preserve">Candidate: ______________________                   </w:t>
      </w:r>
      <w:r>
        <w:rPr>
          <w:sz w:val="24"/>
          <w:szCs w:val="24"/>
        </w:rPr>
        <w:t xml:space="preserve">                          </w:t>
      </w:r>
      <w:r w:rsidRPr="00102FC4">
        <w:rPr>
          <w:sz w:val="24"/>
          <w:szCs w:val="24"/>
        </w:rPr>
        <w:t>Date:____________________</w:t>
      </w:r>
    </w:p>
    <w:p w:rsidR="00102FC4" w:rsidRDefault="00102FC4" w:rsidP="00330DAD">
      <w:pPr>
        <w:tabs>
          <w:tab w:val="left" w:pos="840"/>
        </w:tabs>
        <w:spacing w:before="0" w:after="0" w:line="240" w:lineRule="auto"/>
        <w:divId w:val="1921059285"/>
      </w:pPr>
    </w:p>
    <w:p w:rsidR="00F76C00" w:rsidRPr="00102FC4" w:rsidRDefault="00330DAD" w:rsidP="00330DAD">
      <w:pPr>
        <w:tabs>
          <w:tab w:val="left" w:pos="840"/>
        </w:tabs>
        <w:spacing w:before="0" w:after="0" w:line="240" w:lineRule="auto"/>
        <w:divId w:val="1921059285"/>
        <w:rPr>
          <w:sz w:val="24"/>
          <w:szCs w:val="24"/>
        </w:rPr>
      </w:pPr>
      <w:r w:rsidRPr="00102FC4">
        <w:rPr>
          <w:sz w:val="24"/>
          <w:szCs w:val="24"/>
        </w:rPr>
        <w:t>Presentation Media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F76C00" w:rsidRPr="00102FC4" w:rsidTr="00F76C00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FB6CB0" w:rsidRPr="00102FC4" w:rsidRDefault="00FB6CB0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F76C00" w:rsidRPr="00102FC4" w:rsidRDefault="00F76C00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F75A4D" w:rsidRPr="00102FC4" w:rsidRDefault="00F75A4D" w:rsidP="00F75A4D">
      <w:pPr>
        <w:spacing w:before="0" w:after="0" w:line="240" w:lineRule="auto"/>
        <w:divId w:val="1921059285"/>
        <w:rPr>
          <w:sz w:val="24"/>
          <w:szCs w:val="24"/>
        </w:rPr>
      </w:pPr>
      <w:r w:rsidRPr="00102FC4">
        <w:rPr>
          <w:sz w:val="24"/>
          <w:szCs w:val="24"/>
        </w:rPr>
        <w:t>Time Factors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F76C00" w:rsidRPr="00102FC4" w:rsidTr="00F76C00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6C00" w:rsidRPr="00102FC4" w:rsidRDefault="00F76C00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F76C00" w:rsidRPr="00102FC4" w:rsidRDefault="00F76C00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F75A4D" w:rsidRPr="00102FC4" w:rsidRDefault="00F75A4D" w:rsidP="00F75A4D">
      <w:pPr>
        <w:spacing w:before="0" w:after="0" w:line="240" w:lineRule="auto"/>
        <w:divId w:val="1921059285"/>
        <w:rPr>
          <w:sz w:val="24"/>
          <w:szCs w:val="24"/>
        </w:rPr>
      </w:pPr>
      <w:r w:rsidRPr="00102FC4">
        <w:rPr>
          <w:sz w:val="24"/>
          <w:szCs w:val="24"/>
        </w:rPr>
        <w:t>Assignments</w:t>
      </w:r>
      <w:r w:rsidR="00396643">
        <w:rPr>
          <w:sz w:val="24"/>
          <w:szCs w:val="24"/>
        </w:rPr>
        <w:t>:</w:t>
      </w:r>
      <w:r w:rsidRPr="00102FC4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Borders>
          <w:top w:val="thinThickSmallGap" w:sz="48" w:space="0" w:color="auto"/>
          <w:left w:val="thinThickSmallGap" w:sz="48" w:space="0" w:color="auto"/>
          <w:bottom w:val="thinThickSmallGap" w:sz="48" w:space="0" w:color="auto"/>
          <w:right w:val="thinThickSmallGap" w:sz="48" w:space="0" w:color="auto"/>
          <w:insideH w:val="thinThickSmallGap" w:sz="48" w:space="0" w:color="auto"/>
          <w:insideV w:val="thinThickSmallGap" w:sz="48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76C00" w:rsidRPr="00102FC4" w:rsidTr="00F76C00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6C00" w:rsidRPr="00102FC4" w:rsidRDefault="00F76C00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F76C00" w:rsidRPr="00102FC4" w:rsidRDefault="00F76C00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F75A4D" w:rsidRPr="00102FC4" w:rsidRDefault="00F75A4D" w:rsidP="00F75A4D">
      <w:pPr>
        <w:spacing w:before="0" w:after="0" w:line="240" w:lineRule="auto"/>
        <w:divId w:val="1921059285"/>
        <w:rPr>
          <w:sz w:val="24"/>
          <w:szCs w:val="24"/>
        </w:rPr>
      </w:pPr>
      <w:r w:rsidRPr="00102FC4">
        <w:rPr>
          <w:sz w:val="24"/>
          <w:szCs w:val="24"/>
        </w:rPr>
        <w:t>Communications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F76C00" w:rsidRPr="00102FC4" w:rsidTr="00F76C00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6C00" w:rsidRPr="00102FC4" w:rsidRDefault="00F76C00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F76C00" w:rsidRPr="00102FC4" w:rsidRDefault="00F76C00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F75A4D" w:rsidRPr="00102FC4" w:rsidRDefault="00F75A4D" w:rsidP="00F75A4D">
      <w:pPr>
        <w:spacing w:before="0" w:after="0" w:line="240" w:lineRule="auto"/>
        <w:divId w:val="1921059285"/>
        <w:rPr>
          <w:sz w:val="24"/>
          <w:szCs w:val="24"/>
        </w:rPr>
      </w:pPr>
      <w:r w:rsidRPr="00102FC4">
        <w:rPr>
          <w:sz w:val="24"/>
          <w:szCs w:val="24"/>
        </w:rPr>
        <w:t>Group Projects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F75A4D" w:rsidRPr="00102FC4" w:rsidTr="00F75A4D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75A4D" w:rsidRPr="00102FC4" w:rsidRDefault="00F75A4D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F75A4D" w:rsidRPr="00102FC4" w:rsidRDefault="00F75A4D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3614E3" w:rsidRPr="00102FC4" w:rsidRDefault="003614E3" w:rsidP="003614E3">
      <w:pPr>
        <w:spacing w:before="0" w:after="0" w:line="240" w:lineRule="auto"/>
        <w:divId w:val="1921059285"/>
        <w:rPr>
          <w:sz w:val="24"/>
          <w:szCs w:val="24"/>
        </w:rPr>
      </w:pPr>
      <w:r w:rsidRPr="00102FC4">
        <w:rPr>
          <w:sz w:val="24"/>
          <w:szCs w:val="24"/>
        </w:rPr>
        <w:t>Forum Discussions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3614E3" w:rsidRPr="00102FC4" w:rsidTr="003614E3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614E3" w:rsidRPr="00102FC4" w:rsidRDefault="003614E3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3614E3" w:rsidRPr="00102FC4" w:rsidRDefault="003614E3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3614E3" w:rsidRPr="00102FC4" w:rsidRDefault="00550AA8" w:rsidP="003614E3">
      <w:pPr>
        <w:spacing w:before="0" w:after="0" w:line="240" w:lineRule="auto"/>
        <w:divId w:val="1921059285"/>
        <w:rPr>
          <w:sz w:val="24"/>
          <w:szCs w:val="24"/>
        </w:rPr>
      </w:pPr>
      <w:r>
        <w:rPr>
          <w:sz w:val="24"/>
          <w:szCs w:val="24"/>
        </w:rPr>
        <w:t>Most Beneficial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3614E3" w:rsidRPr="00102FC4" w:rsidTr="003614E3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614E3" w:rsidRPr="00102FC4" w:rsidRDefault="003614E3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550AA8" w:rsidRDefault="00550AA8" w:rsidP="003614E3">
      <w:pPr>
        <w:spacing w:before="0" w:after="0" w:line="240" w:lineRule="auto"/>
        <w:divId w:val="1921059285"/>
        <w:rPr>
          <w:sz w:val="24"/>
          <w:szCs w:val="24"/>
        </w:rPr>
      </w:pPr>
    </w:p>
    <w:p w:rsidR="003614E3" w:rsidRPr="00102FC4" w:rsidRDefault="00550AA8" w:rsidP="003614E3">
      <w:pPr>
        <w:spacing w:before="0" w:after="0" w:line="240" w:lineRule="auto"/>
        <w:divId w:val="1921059285"/>
        <w:rPr>
          <w:sz w:val="24"/>
          <w:szCs w:val="24"/>
        </w:rPr>
      </w:pPr>
      <w:r>
        <w:rPr>
          <w:sz w:val="24"/>
          <w:szCs w:val="24"/>
        </w:rPr>
        <w:t>Least Beneficial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3614E3" w:rsidRPr="00102FC4" w:rsidTr="003614E3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614E3" w:rsidRPr="00102FC4" w:rsidRDefault="003614E3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330DAD" w:rsidRPr="00102FC4" w:rsidRDefault="00330DAD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3614E3" w:rsidRPr="00102FC4" w:rsidRDefault="003614E3" w:rsidP="003614E3">
      <w:pPr>
        <w:spacing w:before="0" w:after="0" w:line="240" w:lineRule="auto"/>
        <w:divId w:val="1921059285"/>
        <w:rPr>
          <w:sz w:val="24"/>
          <w:szCs w:val="24"/>
        </w:rPr>
      </w:pPr>
      <w:r w:rsidRPr="00102FC4">
        <w:rPr>
          <w:sz w:val="24"/>
          <w:szCs w:val="24"/>
        </w:rPr>
        <w:t>Suggested Changes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3614E3" w:rsidRPr="00102FC4" w:rsidTr="003614E3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614E3" w:rsidRPr="00102FC4" w:rsidRDefault="003614E3" w:rsidP="00517497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3614E3" w:rsidRPr="00102FC4" w:rsidRDefault="003614E3" w:rsidP="00F75A4D">
      <w:pPr>
        <w:spacing w:before="0" w:after="0" w:line="240" w:lineRule="auto"/>
        <w:divId w:val="1921059285"/>
        <w:rPr>
          <w:sz w:val="24"/>
          <w:szCs w:val="24"/>
        </w:rPr>
      </w:pPr>
    </w:p>
    <w:p w:rsidR="003614E3" w:rsidRPr="00102FC4" w:rsidRDefault="003E6679" w:rsidP="003614E3">
      <w:pPr>
        <w:spacing w:before="0" w:after="0" w:line="240" w:lineRule="auto"/>
        <w:divId w:val="1921059285"/>
        <w:rPr>
          <w:sz w:val="24"/>
          <w:szCs w:val="24"/>
        </w:rPr>
      </w:pPr>
      <w:r>
        <w:rPr>
          <w:sz w:val="24"/>
          <w:szCs w:val="24"/>
        </w:rPr>
        <w:t xml:space="preserve">Candidate’s </w:t>
      </w:r>
      <w:r w:rsidR="00550AA8">
        <w:rPr>
          <w:sz w:val="24"/>
          <w:szCs w:val="24"/>
        </w:rPr>
        <w:t>Future Technology/Teaching Possibilities</w:t>
      </w:r>
      <w:r w:rsidR="00396643">
        <w:rPr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3614E3" w:rsidRPr="00102FC4" w:rsidTr="003614E3">
        <w:trPr>
          <w:divId w:val="1921059285"/>
        </w:trPr>
        <w:tc>
          <w:tcPr>
            <w:tcW w:w="93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614E3" w:rsidRPr="00102FC4" w:rsidRDefault="003614E3" w:rsidP="00FB6CB0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3614E3" w:rsidRPr="00102FC4" w:rsidRDefault="003614E3" w:rsidP="00517497">
      <w:pPr>
        <w:spacing w:before="0" w:after="0" w:line="240" w:lineRule="auto"/>
        <w:divId w:val="1921059285"/>
        <w:rPr>
          <w:sz w:val="24"/>
          <w:szCs w:val="24"/>
        </w:rPr>
      </w:pPr>
    </w:p>
    <w:sectPr w:rsidR="003614E3" w:rsidRPr="00102FC4" w:rsidSect="00FB6CB0">
      <w:headerReference w:type="default" r:id="rId6"/>
      <w:pgSz w:w="12240" w:h="15840"/>
      <w:pgMar w:top="720" w:right="720" w:bottom="720" w:left="1440" w:header="720" w:footer="720" w:gutter="0"/>
      <w:pgBorders w:offsetFrom="page">
        <w:top w:val="thinThickSmallGap" w:sz="18" w:space="24" w:color="auto" w:shadow="1"/>
        <w:left w:val="thinThickSmallGap" w:sz="18" w:space="24" w:color="auto" w:shadow="1"/>
        <w:bottom w:val="thinThickSmallGap" w:sz="18" w:space="24" w:color="auto" w:shadow="1"/>
        <w:right w:val="thinThickSmallGap" w:sz="18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31C" w:rsidRDefault="003C031C" w:rsidP="00F76C00">
      <w:pPr>
        <w:spacing w:before="0" w:after="0" w:line="240" w:lineRule="auto"/>
      </w:pPr>
      <w:r>
        <w:separator/>
      </w:r>
    </w:p>
  </w:endnote>
  <w:endnote w:type="continuationSeparator" w:id="0">
    <w:p w:rsidR="003C031C" w:rsidRDefault="003C031C" w:rsidP="00F76C0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31C" w:rsidRDefault="003C031C" w:rsidP="00F76C00">
      <w:pPr>
        <w:spacing w:before="0" w:after="0" w:line="240" w:lineRule="auto"/>
      </w:pPr>
      <w:r>
        <w:separator/>
      </w:r>
    </w:p>
  </w:footnote>
  <w:footnote w:type="continuationSeparator" w:id="0">
    <w:p w:rsidR="003C031C" w:rsidRDefault="003C031C" w:rsidP="00F76C0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DAD" w:rsidRPr="00102FC4" w:rsidRDefault="00FB6CB0" w:rsidP="00330DAD">
    <w:pPr>
      <w:tabs>
        <w:tab w:val="left" w:pos="840"/>
      </w:tabs>
      <w:spacing w:before="0" w:after="0" w:line="240" w:lineRule="auto"/>
      <w:jc w:val="center"/>
      <w:rPr>
        <w:sz w:val="24"/>
        <w:szCs w:val="24"/>
      </w:rPr>
    </w:pPr>
    <w:r>
      <w:rPr>
        <w:sz w:val="24"/>
        <w:szCs w:val="24"/>
      </w:rPr>
      <w:t>R</w:t>
    </w:r>
    <w:r w:rsidR="00330DAD" w:rsidRPr="00102FC4">
      <w:rPr>
        <w:sz w:val="24"/>
        <w:szCs w:val="24"/>
      </w:rPr>
      <w:t>eflection on EDU 210 Technology in Education</w:t>
    </w:r>
  </w:p>
  <w:p w:rsidR="00330DAD" w:rsidRPr="00102FC4" w:rsidRDefault="00330DAD" w:rsidP="00330DAD">
    <w:pPr>
      <w:tabs>
        <w:tab w:val="left" w:pos="840"/>
      </w:tabs>
      <w:spacing w:before="0" w:after="0" w:line="240" w:lineRule="auto"/>
      <w:jc w:val="center"/>
      <w:rPr>
        <w:sz w:val="24"/>
        <w:szCs w:val="24"/>
      </w:rPr>
    </w:pPr>
    <w:r w:rsidRPr="00102FC4">
      <w:rPr>
        <w:sz w:val="24"/>
        <w:szCs w:val="24"/>
      </w:rPr>
      <w:t xml:space="preserve">Summer 1 (2015) </w:t>
    </w:r>
  </w:p>
  <w:p w:rsidR="00330DAD" w:rsidRPr="00102FC4" w:rsidRDefault="00330DAD" w:rsidP="00FB6CB0">
    <w:pPr>
      <w:tabs>
        <w:tab w:val="left" w:pos="840"/>
      </w:tabs>
      <w:spacing w:before="0" w:after="0" w:line="240" w:lineRule="auto"/>
      <w:jc w:val="center"/>
      <w:rPr>
        <w:sz w:val="24"/>
        <w:szCs w:val="24"/>
      </w:rPr>
    </w:pPr>
    <w:r w:rsidRPr="00102FC4">
      <w:rPr>
        <w:sz w:val="24"/>
        <w:szCs w:val="24"/>
      </w:rPr>
      <w:t>North Carolina Wesleyan College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BCD"/>
    <w:rsid w:val="000C0168"/>
    <w:rsid w:val="00102FC4"/>
    <w:rsid w:val="00330DAD"/>
    <w:rsid w:val="003614E3"/>
    <w:rsid w:val="00396643"/>
    <w:rsid w:val="003C031C"/>
    <w:rsid w:val="003E6679"/>
    <w:rsid w:val="003F41B7"/>
    <w:rsid w:val="00517497"/>
    <w:rsid w:val="00550AA8"/>
    <w:rsid w:val="006B71DA"/>
    <w:rsid w:val="00A14337"/>
    <w:rsid w:val="00AF72E3"/>
    <w:rsid w:val="00CD439B"/>
    <w:rsid w:val="00E051C6"/>
    <w:rsid w:val="00E34BCD"/>
    <w:rsid w:val="00EC09BE"/>
    <w:rsid w:val="00F75A4D"/>
    <w:rsid w:val="00F76C00"/>
    <w:rsid w:val="00FB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9A6C27-3904-40AD-BC38-A87B9A946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C00"/>
  </w:style>
  <w:style w:type="paragraph" w:styleId="Heading1">
    <w:name w:val="heading 1"/>
    <w:basedOn w:val="Normal"/>
    <w:next w:val="Normal"/>
    <w:link w:val="Heading1Char"/>
    <w:uiPriority w:val="9"/>
    <w:qFormat/>
    <w:rsid w:val="00F76C0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C0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6C0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76C0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6C0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6C0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6C0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6C0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6C0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C0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F76C00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F76C00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F76C00"/>
    <w:rPr>
      <w:caps/>
      <w:color w:val="2E74B5" w:themeColor="accent1" w:themeShade="BF"/>
      <w:spacing w:val="10"/>
    </w:rPr>
  </w:style>
  <w:style w:type="paragraph" w:customStyle="1" w:styleId="formquestion">
    <w:name w:val="formquestion"/>
    <w:basedOn w:val="Normal"/>
    <w:pPr>
      <w:keepNext/>
      <w:spacing w:before="320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rmquestiondesc">
    <w:name w:val="formquestiondesc"/>
    <w:basedOn w:val="Normal"/>
    <w:pPr>
      <w:spacing w:beforeAutospacing="1" w:after="80"/>
    </w:pPr>
    <w:rPr>
      <w:sz w:val="16"/>
      <w:szCs w:val="16"/>
    </w:rPr>
  </w:style>
  <w:style w:type="paragraph" w:customStyle="1" w:styleId="scalekey">
    <w:name w:val="scalekey"/>
    <w:basedOn w:val="Normal"/>
    <w:pPr>
      <w:spacing w:beforeAutospacing="1" w:after="80"/>
    </w:pPr>
    <w:rPr>
      <w:sz w:val="16"/>
      <w:szCs w:val="16"/>
    </w:rPr>
  </w:style>
  <w:style w:type="table" w:styleId="TableGrid">
    <w:name w:val="Table Grid"/>
    <w:basedOn w:val="TableNormal"/>
    <w:uiPriority w:val="39"/>
    <w:tblPr>
      <w:tblInd w:w="0" w:type="nil"/>
      <w:tblBorders>
        <w:top w:val="single" w:sz="4" w:space="0" w:color="auto"/>
        <w:left w:val="single" w:sz="4" w:space="0" w:color="FFFFFF"/>
        <w:bottom w:val="single" w:sz="4" w:space="0" w:color="auto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108" w:type="dxa"/>
        <w:bottom w:w="108" w:type="dxa"/>
      </w:tblCellMar>
    </w:tblPr>
    <w:tcPr>
      <w:shd w:val="clear" w:color="auto" w:fill="FFFFFF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AF72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2E3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6C00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6C00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6C00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6C0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6C0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76C00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76C0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6C0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6C0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F76C00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F76C00"/>
    <w:rPr>
      <w:b/>
      <w:bCs/>
    </w:rPr>
  </w:style>
  <w:style w:type="character" w:styleId="Emphasis">
    <w:name w:val="Emphasis"/>
    <w:uiPriority w:val="20"/>
    <w:qFormat/>
    <w:rsid w:val="00F76C00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F76C0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76C0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76C0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6C0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6C00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F76C00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F76C00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F76C00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F76C00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F76C0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6C0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76C0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C00"/>
  </w:style>
  <w:style w:type="paragraph" w:styleId="Footer">
    <w:name w:val="footer"/>
    <w:basedOn w:val="Normal"/>
    <w:link w:val="FooterChar"/>
    <w:uiPriority w:val="99"/>
    <w:unhideWhenUsed/>
    <w:rsid w:val="00F76C0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C00"/>
  </w:style>
  <w:style w:type="paragraph" w:styleId="NormalWeb">
    <w:name w:val="Normal (Web)"/>
    <w:basedOn w:val="Normal"/>
    <w:uiPriority w:val="99"/>
    <w:semiHidden/>
    <w:unhideWhenUsed/>
    <w:rsid w:val="00CD439B"/>
    <w:pPr>
      <w:spacing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4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Reflec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Reflection Template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Carolina Wesleyan College</Company>
  <LinksUpToDate>false</LinksUpToDate>
  <CharactersWithSpaces>341</CharactersWithSpaces>
  <SharedDoc>false</SharedDoc>
  <HyperlinkBase>https://w.taskstream.com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Ginger McKinney</cp:lastModifiedBy>
  <cp:revision>1</cp:revision>
  <cp:lastPrinted>2015-05-26T15:16:00Z</cp:lastPrinted>
  <dcterms:created xsi:type="dcterms:W3CDTF">2015-06-11T11:05:00Z</dcterms:created>
  <dcterms:modified xsi:type="dcterms:W3CDTF">2015-06-11T11:05:00Z</dcterms:modified>
</cp:coreProperties>
</file>